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A491F" w14:textId="77777777" w:rsidR="001B6D99" w:rsidRPr="00FE3B34" w:rsidRDefault="001B6D99" w:rsidP="001B6D9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4F2402C0" w14:textId="77777777" w:rsidR="001B6D99" w:rsidRPr="00FE3B34" w:rsidRDefault="001B6D99" w:rsidP="001B6D9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338A6D72" w14:textId="35E9DFE6" w:rsidR="001B6D99" w:rsidRDefault="001B6D99" w:rsidP="001B6D9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УПРАВЛЕНИЕ ЧЕЛОВЕЧЕСКИМИ РЕСУРСАМИ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683F3EF6" w:rsidR="002D114C" w:rsidRDefault="00AC66F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C66F8">
        <w:rPr>
          <w:rFonts w:ascii="Times New Roman" w:hAnsi="Times New Roman" w:cs="Times New Roman"/>
          <w:b/>
          <w:bCs/>
        </w:rPr>
        <w:t>УПРАВЛЕНИЕ ЧЕЛОВЕЧЕСКИМИ РЕСУРСАМИ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6FA169" w14:textId="77777777" w:rsidR="0079371D" w:rsidRDefault="0079371D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F2FDC90" w14:textId="717CA919" w:rsidR="002D114C" w:rsidRDefault="002D114C" w:rsidP="0079371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8279D9" w:rsidRDefault="008279D9" w:rsidP="002D114C">
      <w:pPr>
        <w:spacing w:after="0" w:line="240" w:lineRule="auto"/>
        <w:sectPr w:rsidR="008279D9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1A1208" w14:textId="2E8D1472" w:rsidR="008340FE" w:rsidRDefault="00AC66F8" w:rsidP="001B6D9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279D9">
        <w:rPr>
          <w:rFonts w:ascii="Times New Roman" w:eastAsia="Times New Roman" w:hAnsi="Times New Roman" w:cs="Times New Roman"/>
          <w:iCs/>
          <w:lang w:eastAsia="ru-RU"/>
        </w:rPr>
        <w:t>УК-3 Способен организовывать и руководить работой команды, вырабатывая командную стратегию для достижения поставленной цели</w:t>
      </w:r>
      <w:r w:rsidR="007769FC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75562F94" w14:textId="77777777" w:rsidR="007769FC" w:rsidRPr="001B6D99" w:rsidRDefault="007769FC" w:rsidP="001B6D99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F526F1" w:rsidRPr="00472B1C" w14:paraId="4AF9C644" w14:textId="77777777" w:rsidTr="00F526F1">
        <w:trPr>
          <w:tblHeader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3291A7" w14:textId="77777777" w:rsidR="00F526F1" w:rsidRPr="008279D9" w:rsidRDefault="00F526F1" w:rsidP="00635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9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0A77DB" w14:textId="1C03568F" w:rsidR="00F526F1" w:rsidRPr="008279D9" w:rsidRDefault="00F526F1" w:rsidP="001B6D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9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</w:t>
            </w:r>
            <w:r w:rsidRPr="008279D9">
              <w:rPr>
                <w:rFonts w:ascii="Times New Roman" w:hAnsi="Times New Roman" w:cs="Times New Roman"/>
                <w:b/>
                <w:sz w:val="20"/>
                <w:szCs w:val="20"/>
              </w:rPr>
              <w:t>са</w:t>
            </w:r>
          </w:p>
        </w:tc>
      </w:tr>
      <w:tr w:rsidR="00F526F1" w:rsidRPr="00472B1C" w14:paraId="788A450C" w14:textId="77777777" w:rsidTr="00F526F1">
        <w:trPr>
          <w:trHeight w:val="7515"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B37F731" w14:textId="77777777" w:rsidR="00F526F1" w:rsidRPr="008279D9" w:rsidRDefault="00F526F1" w:rsidP="008340FE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3D06DEFB" w14:textId="3291052E" w:rsidR="00F526F1" w:rsidRPr="00DC5B3A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597008A" w14:textId="00809313" w:rsidR="00F526F1" w:rsidRPr="008279D9" w:rsidRDefault="00F526F1" w:rsidP="00DC5B3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79D9">
              <w:rPr>
                <w:rFonts w:ascii="Times New Roman" w:hAnsi="Times New Roman" w:cs="Times New Roman"/>
                <w:shd w:val="clear" w:color="auto" w:fill="FFFFFF"/>
              </w:rPr>
              <w:t>Сопоставьте виды стратегий управления человеческими ресурсами с их описанием</w:t>
            </w:r>
          </w:p>
          <w:p w14:paraId="5CFC6D5F" w14:textId="066C3CA0" w:rsidR="00F526F1" w:rsidRPr="008279D9" w:rsidRDefault="00F526F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87"/>
              <w:gridCol w:w="393"/>
              <w:gridCol w:w="5725"/>
            </w:tblGrid>
            <w:tr w:rsidR="00F526F1" w:rsidRPr="008279D9" w14:paraId="256FEABD" w14:textId="77777777" w:rsidTr="00F526F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FCBB0A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2CA04D32" w14:textId="7D7B1042" w:rsidR="00F526F1" w:rsidRPr="008279D9" w:rsidRDefault="00F526F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Предпринимательская стратегия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BE337C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725" w:type="dxa"/>
                  <w:tcMar>
                    <w:left w:w="28" w:type="dxa"/>
                    <w:right w:w="28" w:type="dxa"/>
                  </w:tcMar>
                </w:tcPr>
                <w:p w14:paraId="47C9D7FD" w14:textId="103D5E0B" w:rsidR="00F526F1" w:rsidRPr="008279D9" w:rsidRDefault="00F526F1" w:rsidP="00B70D7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Меньший риск, стабильный рост и долгосрочное планирование. Мониторинг результатов на предмет соответствия общим целям. Предполагает, что персонал закреплён на определённой позиции с набором задач, но необходимо и тесное сотрудничество в случае затруднений</w:t>
                  </w:r>
                </w:p>
              </w:tc>
            </w:tr>
            <w:tr w:rsidR="00F526F1" w:rsidRPr="008279D9" w14:paraId="13EBFDCA" w14:textId="77777777" w:rsidTr="00F526F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8D28BB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2F606022" w14:textId="1B30FEA1" w:rsidR="00F526F1" w:rsidRPr="008279D9" w:rsidRDefault="00F526F1" w:rsidP="0063578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Стратегия динамического роста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54B5CC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725" w:type="dxa"/>
                  <w:tcMar>
                    <w:left w:w="28" w:type="dxa"/>
                    <w:right w:w="28" w:type="dxa"/>
                  </w:tcMar>
                </w:tcPr>
                <w:p w14:paraId="0FCF047E" w14:textId="0234BA92" w:rsidR="00F526F1" w:rsidRPr="008279D9" w:rsidRDefault="00F526F1" w:rsidP="00B70D7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Целью является предотвращение ликвидации организации. Предполагает резкое сокращение затрат и персонала ради стабилизации общего состояния. Проводятся консультации по поддержке персонала. Оплата труда тесно связана с результатами деятельности, но возможно стимулирование.</w:t>
                  </w:r>
                </w:p>
              </w:tc>
            </w:tr>
            <w:tr w:rsidR="00F526F1" w:rsidRPr="008279D9" w14:paraId="6A106870" w14:textId="77777777" w:rsidTr="00F526F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73E1B5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7BA6C6D9" w14:textId="28784FF2" w:rsidR="00F526F1" w:rsidRPr="008279D9" w:rsidRDefault="00F526F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Стратегия прибыльности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277AD4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725" w:type="dxa"/>
                  <w:tcMar>
                    <w:left w:w="28" w:type="dxa"/>
                    <w:right w:w="28" w:type="dxa"/>
                  </w:tcMar>
                </w:tcPr>
                <w:p w14:paraId="2D9FE491" w14:textId="11B51185" w:rsidR="00F526F1" w:rsidRPr="008279D9" w:rsidRDefault="00F526F1" w:rsidP="00B70D7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При значительном снижении прибыли, предполагает сокращение деятельности. Набор маловероятен, но есть возможность помощи в трудоустройстве. Оплата труда растёт медленно на основе личных заслуг, развитие персонала только по необходимости.</w:t>
                  </w:r>
                </w:p>
              </w:tc>
            </w:tr>
            <w:tr w:rsidR="00F526F1" w:rsidRPr="008279D9" w14:paraId="609F644D" w14:textId="77777777" w:rsidTr="00F526F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8381C2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5A15A69F" w14:textId="49AE3B73" w:rsidR="00F526F1" w:rsidRPr="008279D9" w:rsidRDefault="00F526F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Ликвидационная стратегия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A615FB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725" w:type="dxa"/>
                  <w:tcMar>
                    <w:left w:w="28" w:type="dxa"/>
                    <w:right w:w="28" w:type="dxa"/>
                  </w:tcMar>
                </w:tcPr>
                <w:p w14:paraId="7DA5E717" w14:textId="729B1031" w:rsidR="00F526F1" w:rsidRPr="008279D9" w:rsidRDefault="00F526F1" w:rsidP="00B70D7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Реализуется в случае высокой степени финансового риска и ограниченности ресурсов, включает быстрое принятие мер. В процессе нанимаются сотрудники, готовые брать на себя риск, но важна стабильность кадров на ведущих позициях.</w:t>
                  </w:r>
                </w:p>
              </w:tc>
            </w:tr>
            <w:tr w:rsidR="00F526F1" w:rsidRPr="008279D9" w14:paraId="3A60F357" w14:textId="77777777" w:rsidTr="00F526F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D7BD0E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387CAF2F" w14:textId="1257C08F" w:rsidR="00F526F1" w:rsidRPr="008279D9" w:rsidRDefault="00F526F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Стратегия преобразований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2596389" w14:textId="37155B0E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725" w:type="dxa"/>
                  <w:tcMar>
                    <w:left w:w="28" w:type="dxa"/>
                    <w:right w:w="28" w:type="dxa"/>
                  </w:tcMar>
                </w:tcPr>
                <w:p w14:paraId="5A4C40DB" w14:textId="37E714CA" w:rsidR="00F526F1" w:rsidRPr="008279D9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Сохранение текущего уровня прибыли, сокращение финансовых издержек, отсутствие набора персонала, широкая управленческая система. Отбор персонала по жёстким критериям, вознаграждение на основе стажа.</w:t>
                  </w:r>
                </w:p>
              </w:tc>
            </w:tr>
            <w:tr w:rsidR="00F526F1" w:rsidRPr="008279D9" w14:paraId="4A123A60" w14:textId="77777777" w:rsidTr="00F526F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7481B6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61A0E19B" w14:textId="77777777" w:rsidR="00F526F1" w:rsidRPr="008279D9" w:rsidRDefault="00F526F1" w:rsidP="0063578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FBE3E0" w14:textId="62E2AAF8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5725" w:type="dxa"/>
                  <w:tcMar>
                    <w:left w:w="28" w:type="dxa"/>
                    <w:right w:w="28" w:type="dxa"/>
                  </w:tcMar>
                </w:tcPr>
                <w:p w14:paraId="21621026" w14:textId="23EACFC5" w:rsidR="00F526F1" w:rsidRPr="00B70D77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70D77">
                    <w:rPr>
                      <w:rFonts w:ascii="Times New Roman" w:hAnsi="Times New Roman" w:cs="Times New Roman"/>
                    </w:rPr>
                    <w:t>комплекс управленческих (правовых, экономических, организационных) мероприятий, которые обеспечивают соответствие качественных и количественных характеристик персонала требованиям компании, а также направленность его трудового поведения в соответствии с целями и задачами организации</w:t>
                  </w:r>
                </w:p>
              </w:tc>
            </w:tr>
          </w:tbl>
          <w:p w14:paraId="68768D34" w14:textId="77777777" w:rsidR="00F526F1" w:rsidRPr="008279D9" w:rsidRDefault="00F526F1" w:rsidP="008279D9">
            <w:pPr>
              <w:rPr>
                <w:rFonts w:ascii="Times New Roman" w:hAnsi="Times New Roman" w:cs="Times New Roman"/>
              </w:rPr>
            </w:pPr>
          </w:p>
        </w:tc>
      </w:tr>
      <w:tr w:rsidR="00F526F1" w:rsidRPr="00472B1C" w14:paraId="3055AEFF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B87D9D0" w14:textId="77777777" w:rsidR="00F526F1" w:rsidRPr="008279D9" w:rsidRDefault="00F526F1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55BBF586" w14:textId="77777777" w:rsidR="00F526F1" w:rsidRPr="008279D9" w:rsidRDefault="00F526F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6C7045A" w14:textId="77777777" w:rsidR="00F526F1" w:rsidRPr="008279D9" w:rsidRDefault="00F526F1" w:rsidP="0063578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BFEAF09" w14:textId="3EF12F87" w:rsidR="00F526F1" w:rsidRPr="008279D9" w:rsidRDefault="00F526F1" w:rsidP="0063578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279D9">
              <w:rPr>
                <w:rFonts w:ascii="Times New Roman" w:hAnsi="Times New Roman" w:cs="Times New Roman"/>
                <w:shd w:val="clear" w:color="auto" w:fill="FFFFFF"/>
              </w:rPr>
              <w:t>Сопоставьте методы и инструменты для улучшения командной работы с их содержанием</w:t>
            </w:r>
          </w:p>
          <w:p w14:paraId="348DCAE8" w14:textId="77777777" w:rsidR="00F526F1" w:rsidRPr="008279D9" w:rsidRDefault="00F526F1" w:rsidP="0063578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ADE991" w14:textId="11092582" w:rsidR="00F526F1" w:rsidRPr="008279D9" w:rsidRDefault="00F526F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К </w:t>
            </w:r>
            <w:r w:rsidR="007769FC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8279D9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30E63DDD" w14:textId="77777777" w:rsidR="00F526F1" w:rsidRPr="008279D9" w:rsidRDefault="00F526F1" w:rsidP="006357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00"/>
              <w:gridCol w:w="393"/>
              <w:gridCol w:w="6812"/>
            </w:tblGrid>
            <w:tr w:rsidR="00F526F1" w:rsidRPr="008279D9" w14:paraId="379F4CDB" w14:textId="77777777" w:rsidTr="007769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E00721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00" w:type="dxa"/>
                  <w:tcMar>
                    <w:left w:w="28" w:type="dxa"/>
                    <w:right w:w="28" w:type="dxa"/>
                  </w:tcMar>
                </w:tcPr>
                <w:p w14:paraId="2C7E272D" w14:textId="335FB580" w:rsidR="00F526F1" w:rsidRPr="008279D9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Agile и Scrum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B1A6EF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812" w:type="dxa"/>
                  <w:tcMar>
                    <w:left w:w="28" w:type="dxa"/>
                    <w:right w:w="28" w:type="dxa"/>
                  </w:tcMar>
                </w:tcPr>
                <w:p w14:paraId="005E2ADF" w14:textId="3513709C" w:rsidR="00F526F1" w:rsidRPr="008279D9" w:rsidRDefault="00F526F1" w:rsidP="001E3D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 xml:space="preserve">Использование этих инструментов, помогает команде следить за прогрессом и управлять задачами. Это особенно полезно для удаленных команд, где важно поддерживать высокий уровень прозрачности. Также помогают улучшить планирование и </w:t>
                  </w:r>
                  <w:r w:rsidRPr="008279D9">
                    <w:rPr>
                      <w:rFonts w:ascii="Times New Roman" w:hAnsi="Times New Roman" w:cs="Times New Roman"/>
                    </w:rPr>
                    <w:lastRenderedPageBreak/>
                    <w:t>управление временем, что способствует повышению общей эффективности команды. Важно также, чтобы все члены команды были знакомы с основными функциями и возможностями этих инструментов.</w:t>
                  </w:r>
                </w:p>
              </w:tc>
            </w:tr>
            <w:tr w:rsidR="00F526F1" w:rsidRPr="008279D9" w14:paraId="07942C37" w14:textId="77777777" w:rsidTr="007769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544EF7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1600" w:type="dxa"/>
                  <w:tcMar>
                    <w:left w:w="28" w:type="dxa"/>
                    <w:right w:w="28" w:type="dxa"/>
                  </w:tcMar>
                </w:tcPr>
                <w:p w14:paraId="3E66470D" w14:textId="23B538CA" w:rsidR="00F526F1" w:rsidRPr="008279D9" w:rsidRDefault="00F526F1" w:rsidP="0063578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Трекеры задач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C09829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812" w:type="dxa"/>
                  <w:tcMar>
                    <w:left w:w="28" w:type="dxa"/>
                    <w:right w:w="28" w:type="dxa"/>
                  </w:tcMar>
                </w:tcPr>
                <w:p w14:paraId="1B9A3FF4" w14:textId="4E53111F" w:rsidR="00F526F1" w:rsidRPr="008279D9" w:rsidRDefault="00F526F1" w:rsidP="001E3D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Использование метода позволяет команде анализировать прошедшие этапы работы, выявлять проблемы и находить способы их решения. Это помогает постоянно улучшать процессы и повышать общую эффективность.</w:t>
                  </w:r>
                </w:p>
              </w:tc>
            </w:tr>
            <w:tr w:rsidR="00F526F1" w:rsidRPr="008279D9" w14:paraId="1DCBF96B" w14:textId="77777777" w:rsidTr="007769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70F2C6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00" w:type="dxa"/>
                  <w:tcMar>
                    <w:left w:w="28" w:type="dxa"/>
                    <w:right w:w="28" w:type="dxa"/>
                  </w:tcMar>
                </w:tcPr>
                <w:p w14:paraId="3A1E89FF" w14:textId="7477E991" w:rsidR="00F526F1" w:rsidRPr="008279D9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Тимбилдинг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A0BCF9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812" w:type="dxa"/>
                  <w:tcMar>
                    <w:left w:w="28" w:type="dxa"/>
                    <w:right w:w="28" w:type="dxa"/>
                  </w:tcMar>
                </w:tcPr>
                <w:p w14:paraId="717E8547" w14:textId="42FA87B3" w:rsidR="00F526F1" w:rsidRPr="008279D9" w:rsidRDefault="00F526F1" w:rsidP="001E3D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 xml:space="preserve">Данный подход помогает укрепить связи между членами команды и улучшить коммуникацию. Также способствует повышению мотивации и удовлетворенности членов команды. </w:t>
                  </w:r>
                </w:p>
              </w:tc>
            </w:tr>
            <w:tr w:rsidR="00F526F1" w:rsidRPr="008279D9" w14:paraId="3C41032B" w14:textId="77777777" w:rsidTr="007769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2C44D4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00" w:type="dxa"/>
                  <w:tcMar>
                    <w:left w:w="28" w:type="dxa"/>
                    <w:right w:w="28" w:type="dxa"/>
                  </w:tcMar>
                </w:tcPr>
                <w:p w14:paraId="7E595360" w14:textId="5180E5D3" w:rsidR="00F526F1" w:rsidRPr="008279D9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Регулярные ретроспективы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E08C53" w14:textId="54DA4D96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79D9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6812" w:type="dxa"/>
                  <w:tcMar>
                    <w:left w:w="28" w:type="dxa"/>
                    <w:right w:w="28" w:type="dxa"/>
                  </w:tcMar>
                </w:tcPr>
                <w:p w14:paraId="18742F23" w14:textId="3E476AD5" w:rsidR="00F526F1" w:rsidRPr="00F142CE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142CE">
                    <w:rPr>
                      <w:rFonts w:ascii="Times New Roman" w:hAnsi="Times New Roman" w:cs="Times New Roman"/>
                    </w:rPr>
                    <w:t>Методологии широко используются для управления проектами и улучшения командной работы. Они помогают разбивать большие задачи на более мелкие, управляемые этапы и обеспечивают регулярную обратную связь.</w:t>
                  </w:r>
                </w:p>
              </w:tc>
            </w:tr>
            <w:tr w:rsidR="00F526F1" w:rsidRPr="008279D9" w14:paraId="68FA673E" w14:textId="77777777" w:rsidTr="007769F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78E3AE" w14:textId="77777777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00" w:type="dxa"/>
                  <w:tcMar>
                    <w:left w:w="28" w:type="dxa"/>
                    <w:right w:w="28" w:type="dxa"/>
                  </w:tcMar>
                </w:tcPr>
                <w:p w14:paraId="60C363D3" w14:textId="77777777" w:rsidR="00F526F1" w:rsidRPr="008279D9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D978C8" w14:textId="645C5852" w:rsidR="00F526F1" w:rsidRPr="008279D9" w:rsidRDefault="00F526F1" w:rsidP="0063578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812" w:type="dxa"/>
                  <w:tcMar>
                    <w:left w:w="28" w:type="dxa"/>
                    <w:right w:w="28" w:type="dxa"/>
                  </w:tcMar>
                </w:tcPr>
                <w:p w14:paraId="2BFB7669" w14:textId="1FF414D1" w:rsidR="00F526F1" w:rsidRPr="00F142CE" w:rsidRDefault="00F526F1" w:rsidP="0063578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142CE">
                    <w:rPr>
                      <w:rFonts w:ascii="Times New Roman" w:hAnsi="Times New Roman" w:cs="Times New Roman"/>
                    </w:rPr>
                    <w:t>Руководитель вдохновляет и мотивирует команду, помогая ей достигать высоких результатов</w:t>
                  </w:r>
                </w:p>
              </w:tc>
            </w:tr>
          </w:tbl>
          <w:p w14:paraId="58D8A24C" w14:textId="77777777" w:rsidR="00F526F1" w:rsidRPr="008279D9" w:rsidRDefault="00F526F1" w:rsidP="008279D9">
            <w:pPr>
              <w:rPr>
                <w:rFonts w:ascii="Times New Roman" w:hAnsi="Times New Roman" w:cs="Times New Roman"/>
              </w:rPr>
            </w:pPr>
          </w:p>
        </w:tc>
      </w:tr>
      <w:tr w:rsidR="00F526F1" w:rsidRPr="00472B1C" w14:paraId="67B169E4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4347169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66DA6163" w14:textId="5F96FFD1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EB7C9CA" w14:textId="3EE0CC72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Расположите в правильном порядке этапы адаптации персонала </w:t>
            </w:r>
          </w:p>
          <w:p w14:paraId="0EE162E2" w14:textId="510FF659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79B38D6" w14:textId="77777777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1. функционирование</w:t>
            </w:r>
          </w:p>
          <w:p w14:paraId="18E0678D" w14:textId="77777777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действенная адаптация</w:t>
            </w:r>
          </w:p>
          <w:p w14:paraId="73F13ECC" w14:textId="77777777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3. вхождение в должность  </w:t>
            </w:r>
          </w:p>
          <w:p w14:paraId="3AEF7820" w14:textId="6C6A925D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4. завершающий </w:t>
            </w:r>
          </w:p>
        </w:tc>
      </w:tr>
      <w:tr w:rsidR="00F526F1" w:rsidRPr="00472B1C" w14:paraId="0F225B28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21270889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6AEB4522" w14:textId="4F7DF86A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153AC0F" w14:textId="2EAFD373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Определите последовательность этапов формирования управленческой команды </w:t>
            </w:r>
          </w:p>
          <w:p w14:paraId="7E51D395" w14:textId="2A4FAD8F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42EF796" w14:textId="7D7F75DE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1. Принятие решения о лидерстве</w:t>
            </w:r>
          </w:p>
          <w:p w14:paraId="38DD0418" w14:textId="619B4958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Налаживание коммуникативных связей</w:t>
            </w:r>
          </w:p>
          <w:p w14:paraId="11F2D4F4" w14:textId="3578FCFB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3. Определение цели</w:t>
            </w:r>
          </w:p>
          <w:p w14:paraId="2BE04C04" w14:textId="11CD9970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4. Распределение функциональных обязанностей</w:t>
            </w:r>
          </w:p>
          <w:p w14:paraId="4D2C5D0E" w14:textId="1F53A229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5. Согласование властных полномочий</w:t>
            </w:r>
          </w:p>
          <w:p w14:paraId="56D0F1D8" w14:textId="4DC20510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6. Подбор членов</w:t>
            </w:r>
          </w:p>
        </w:tc>
      </w:tr>
      <w:tr w:rsidR="00F526F1" w:rsidRPr="00472B1C" w14:paraId="3CCBAD78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2CA5AC1D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28FB5285" w14:textId="46C1B244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143290B" w14:textId="0FE0BF69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Расположите в правильном порядке этапы реализации кадрового планирования (планирование персонала).</w:t>
            </w:r>
          </w:p>
          <w:p w14:paraId="5FA19F0B" w14:textId="3C1BD76B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5F4F59" w14:textId="54A8EB49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1. Определение затрат</w:t>
            </w:r>
          </w:p>
          <w:p w14:paraId="2173E7D2" w14:textId="7F7BD479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Информационный</w:t>
            </w:r>
          </w:p>
          <w:p w14:paraId="769118A3" w14:textId="066AB6A6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3. Кадровый контроль</w:t>
            </w:r>
          </w:p>
          <w:p w14:paraId="376B0BA5" w14:textId="7E60155A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4. Разработка проектов кадрового плана</w:t>
            </w:r>
          </w:p>
          <w:p w14:paraId="20AA781C" w14:textId="1323E729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5. Принятие решений</w:t>
            </w:r>
          </w:p>
        </w:tc>
      </w:tr>
      <w:tr w:rsidR="00F526F1" w:rsidRPr="00472B1C" w14:paraId="70DB34B6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CCAB24A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3F28A755" w14:textId="6367C7B7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E3B327" w14:textId="126D7038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Что подразумевает принцип обусловленности функций управления персоналом целями производства</w:t>
            </w:r>
          </w:p>
          <w:p w14:paraId="025CDBED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3038771" w14:textId="27B09D57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lastRenderedPageBreak/>
              <w:t>1. необходима многовариантная проработка предложений по формированию системы управления персоналом и выбор наиболее рационального варианта для конкретных условий производства</w:t>
            </w:r>
          </w:p>
          <w:p w14:paraId="59B6914F" w14:textId="77777777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2. функции управления персоналом формируются и изменяются не произвольно, а в соответствии с целями производства </w:t>
            </w:r>
          </w:p>
          <w:p w14:paraId="68167E21" w14:textId="5F97AE14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3. функции управления персоналом, ориентированные на развитие производства, опережают функции, направленные на обеспечение функционирования производства </w:t>
            </w:r>
          </w:p>
          <w:p w14:paraId="6F065A8F" w14:textId="77777777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526F1" w:rsidRPr="00472B1C" w14:paraId="652605D9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24821172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71923129" w14:textId="185F1320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AC85C7" w14:textId="0D2A103F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Какие методы управления относятся к административным</w:t>
            </w:r>
            <w:r w:rsidR="007769FC">
              <w:rPr>
                <w:rFonts w:ascii="Times New Roman" w:hAnsi="Times New Roman" w:cs="Times New Roman"/>
              </w:rPr>
              <w:t>?</w:t>
            </w:r>
          </w:p>
          <w:p w14:paraId="5B94DB57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8AF6D59" w14:textId="2383146E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1. премирование персонала</w:t>
            </w:r>
          </w:p>
          <w:p w14:paraId="7D02D9E0" w14:textId="7E2774A1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участие работников в управлении организацией</w:t>
            </w:r>
          </w:p>
          <w:p w14:paraId="716D71F7" w14:textId="1EEB9108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3. формирование трудовых коллективов с учетом особенностей характера</w:t>
            </w:r>
          </w:p>
          <w:p w14:paraId="0FB31A68" w14:textId="68A2C086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4. дисциплинарные мероприятия </w:t>
            </w:r>
          </w:p>
        </w:tc>
      </w:tr>
      <w:tr w:rsidR="00F526F1" w:rsidRPr="00472B1C" w14:paraId="63AFCFBF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7EBB45EC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1692B1C8" w14:textId="46C0D57B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637621" w14:textId="21BDFCC2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Чем определяется качественная потребность в персонале</w:t>
            </w:r>
            <w:r w:rsidR="007769FC">
              <w:rPr>
                <w:rFonts w:ascii="Times New Roman" w:hAnsi="Times New Roman" w:cs="Times New Roman"/>
              </w:rPr>
              <w:t>?</w:t>
            </w:r>
          </w:p>
          <w:p w14:paraId="71B79478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AC7C08C" w14:textId="3E1F13EC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1. качеством производимой продукции</w:t>
            </w:r>
          </w:p>
          <w:p w14:paraId="4C328590" w14:textId="73096380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количеством сотрудников, имеющих высшее образование</w:t>
            </w:r>
          </w:p>
          <w:p w14:paraId="493AC2D3" w14:textId="617B5D3B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3. уровнем квалификационных требований, предъявляемых к персоналу</w:t>
            </w:r>
          </w:p>
          <w:p w14:paraId="6E50E680" w14:textId="1C6B12DA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4. дополнительным числом работников высшей квалификационной категории</w:t>
            </w:r>
          </w:p>
          <w:p w14:paraId="032A068E" w14:textId="0BFB1D34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5. общим количеством персонала, которое следует принять на работу  </w:t>
            </w:r>
          </w:p>
          <w:p w14:paraId="30A7B224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6F1" w:rsidRPr="00472B1C" w14:paraId="48F319E2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AC1C686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77DCC808" w14:textId="7137DB71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F848AA4" w14:textId="1BD5C021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Что входит в состав экономически</w:t>
            </w:r>
            <w:r w:rsidR="007769FC">
              <w:rPr>
                <w:rFonts w:ascii="Times New Roman" w:hAnsi="Times New Roman" w:cs="Times New Roman"/>
              </w:rPr>
              <w:t>х методов управления персоналом?</w:t>
            </w:r>
          </w:p>
          <w:p w14:paraId="7AC79ACE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68AB9E2" w14:textId="4464147D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1. применение правовых и нормативных актов</w:t>
            </w:r>
          </w:p>
          <w:p w14:paraId="230A066B" w14:textId="3999FACD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нормирование труда</w:t>
            </w:r>
          </w:p>
          <w:p w14:paraId="52A4FF40" w14:textId="6C432584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3. участие работников в прибылях и капитале</w:t>
            </w:r>
          </w:p>
          <w:p w14:paraId="43BA5FFB" w14:textId="77777777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4. социальное развитие коллектива</w:t>
            </w:r>
          </w:p>
          <w:p w14:paraId="3E78A940" w14:textId="4264BB3A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5. аттестация работников</w:t>
            </w:r>
          </w:p>
        </w:tc>
      </w:tr>
      <w:tr w:rsidR="00F526F1" w:rsidRPr="00472B1C" w14:paraId="7E45C8A7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3134C2FA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45D15FA3" w14:textId="136F9F38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7F4B260" w14:textId="375086C7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Что относится к основ</w:t>
            </w:r>
            <w:r w:rsidR="007769FC">
              <w:rPr>
                <w:rFonts w:ascii="Times New Roman" w:hAnsi="Times New Roman" w:cs="Times New Roman"/>
              </w:rPr>
              <w:t>ным целям управления персоналом?</w:t>
            </w:r>
          </w:p>
          <w:p w14:paraId="116BE991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3EC073C" w14:textId="3E1F8871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 xml:space="preserve">1. обеспечение потребности организации в кадрах </w:t>
            </w:r>
          </w:p>
          <w:p w14:paraId="40DE8567" w14:textId="3411F94D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выполнение производственного плана</w:t>
            </w:r>
          </w:p>
          <w:p w14:paraId="33B09CF5" w14:textId="2D5D5CEB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3. анализ финансовой деятельности предприятия</w:t>
            </w:r>
          </w:p>
          <w:p w14:paraId="198222FF" w14:textId="24C5D868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4. обеспечение высокой социальной эффективности функционирования коллектива</w:t>
            </w:r>
          </w:p>
          <w:p w14:paraId="308548C2" w14:textId="57555B46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5. организация эффективного сбыта продукции, производимой предприятием</w:t>
            </w:r>
          </w:p>
        </w:tc>
      </w:tr>
      <w:tr w:rsidR="00F526F1" w:rsidRPr="00472B1C" w14:paraId="0BDFA52A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62F9804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26E2140E" w14:textId="009B6A05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0FB945D" w14:textId="10BD5DA2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Что включают в себя функц</w:t>
            </w:r>
            <w:r w:rsidR="007769FC">
              <w:rPr>
                <w:rFonts w:ascii="Times New Roman" w:hAnsi="Times New Roman" w:cs="Times New Roman"/>
              </w:rPr>
              <w:t>ии службы управления персоналом?</w:t>
            </w:r>
            <w:bookmarkStart w:id="1" w:name="_GoBack"/>
            <w:bookmarkEnd w:id="1"/>
          </w:p>
          <w:p w14:paraId="4E776982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6178322" w14:textId="3CE8163E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1. планирование, прогнозирование и маркетинг персонала</w:t>
            </w:r>
          </w:p>
          <w:p w14:paraId="5F0E8BA9" w14:textId="6AECEC64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2. разделение персонала на субъекты и объекты</w:t>
            </w:r>
          </w:p>
          <w:p w14:paraId="4C10CA34" w14:textId="772BA234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lastRenderedPageBreak/>
              <w:t>3. контроль социального развития</w:t>
            </w:r>
          </w:p>
          <w:p w14:paraId="3B2A17BD" w14:textId="1FE714E4" w:rsidR="00F526F1" w:rsidRPr="008279D9" w:rsidRDefault="00F526F1" w:rsidP="001E3D8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4. анализ подходов к управлению персоналом</w:t>
            </w:r>
          </w:p>
          <w:p w14:paraId="58DD883F" w14:textId="3F9DFD7E" w:rsidR="00F526F1" w:rsidRPr="008279D9" w:rsidRDefault="00F526F1" w:rsidP="00DC5B3A">
            <w:pPr>
              <w:ind w:firstLine="318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5. выбор метолов управления персоналом</w:t>
            </w:r>
          </w:p>
        </w:tc>
      </w:tr>
      <w:tr w:rsidR="00F526F1" w:rsidRPr="00472B1C" w14:paraId="0FF54777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DCFF608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7A74524C" w14:textId="2B12A391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2D2562E" w14:textId="0519AE85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Какие препятствия на пути формирования приверженности и лояльности персонала вы знаете?</w:t>
            </w:r>
          </w:p>
          <w:p w14:paraId="1A40EA32" w14:textId="77777777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26F1" w14:paraId="4FF154AE" w14:textId="77777777" w:rsidTr="00F526F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4FC35C3F" w14:textId="77777777" w:rsidR="00F526F1" w:rsidRPr="008279D9" w:rsidRDefault="00F526F1" w:rsidP="001E3D8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shd w:val="clear" w:color="auto" w:fill="auto"/>
            <w:tcMar>
              <w:left w:w="28" w:type="dxa"/>
              <w:right w:w="28" w:type="dxa"/>
            </w:tcMar>
          </w:tcPr>
          <w:p w14:paraId="43640E86" w14:textId="4F757E7F" w:rsidR="00F526F1" w:rsidRPr="008279D9" w:rsidRDefault="00F526F1" w:rsidP="00DC5B3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2396089" w14:textId="33A3485C" w:rsidR="00F526F1" w:rsidRPr="008279D9" w:rsidRDefault="00F526F1" w:rsidP="001E3D8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79D9">
              <w:rPr>
                <w:rFonts w:ascii="Times New Roman" w:hAnsi="Times New Roman" w:cs="Times New Roman"/>
              </w:rPr>
              <w:t>Назовите типы организационных культур К.Камерона и Р. Куинна.</w:t>
            </w:r>
          </w:p>
          <w:p w14:paraId="3E392AFB" w14:textId="77777777" w:rsidR="00F526F1" w:rsidRPr="008279D9" w:rsidRDefault="00F526F1" w:rsidP="001E3D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0D940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F526F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0B5B5" w14:textId="77777777" w:rsidR="00DC5B3A" w:rsidRDefault="00DC5B3A" w:rsidP="00DC5B3A">
      <w:pPr>
        <w:spacing w:after="0" w:line="240" w:lineRule="auto"/>
      </w:pPr>
      <w:r>
        <w:separator/>
      </w:r>
    </w:p>
  </w:endnote>
  <w:endnote w:type="continuationSeparator" w:id="0">
    <w:p w14:paraId="2AC7742D" w14:textId="77777777" w:rsidR="00DC5B3A" w:rsidRDefault="00DC5B3A" w:rsidP="00DC5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09142" w14:textId="77777777" w:rsidR="00DC5B3A" w:rsidRDefault="00DC5B3A" w:rsidP="00DC5B3A">
      <w:pPr>
        <w:spacing w:after="0" w:line="240" w:lineRule="auto"/>
      </w:pPr>
      <w:r>
        <w:separator/>
      </w:r>
    </w:p>
  </w:footnote>
  <w:footnote w:type="continuationSeparator" w:id="0">
    <w:p w14:paraId="3AC36DFF" w14:textId="77777777" w:rsidR="00DC5B3A" w:rsidRDefault="00DC5B3A" w:rsidP="00DC5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17F96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B4235"/>
    <w:rsid w:val="001B6D99"/>
    <w:rsid w:val="001C72FE"/>
    <w:rsid w:val="001E3D8A"/>
    <w:rsid w:val="00216C30"/>
    <w:rsid w:val="002D114C"/>
    <w:rsid w:val="0039083C"/>
    <w:rsid w:val="003B1313"/>
    <w:rsid w:val="003B3A6C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A6229"/>
    <w:rsid w:val="005E2C03"/>
    <w:rsid w:val="005E5D0B"/>
    <w:rsid w:val="00606B9B"/>
    <w:rsid w:val="006303D9"/>
    <w:rsid w:val="00647A85"/>
    <w:rsid w:val="00686AF5"/>
    <w:rsid w:val="006A0D51"/>
    <w:rsid w:val="00731E3C"/>
    <w:rsid w:val="00751329"/>
    <w:rsid w:val="007769FC"/>
    <w:rsid w:val="0079371D"/>
    <w:rsid w:val="007F0124"/>
    <w:rsid w:val="008279D9"/>
    <w:rsid w:val="008340FE"/>
    <w:rsid w:val="00854B29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C66F8"/>
    <w:rsid w:val="00AD12E9"/>
    <w:rsid w:val="00B256BA"/>
    <w:rsid w:val="00B44189"/>
    <w:rsid w:val="00B45616"/>
    <w:rsid w:val="00B70D77"/>
    <w:rsid w:val="00BB28A7"/>
    <w:rsid w:val="00C16E5B"/>
    <w:rsid w:val="00C54E0B"/>
    <w:rsid w:val="00C827F9"/>
    <w:rsid w:val="00CB63DC"/>
    <w:rsid w:val="00CD77A7"/>
    <w:rsid w:val="00D21ED9"/>
    <w:rsid w:val="00D709BA"/>
    <w:rsid w:val="00D85BD4"/>
    <w:rsid w:val="00D87811"/>
    <w:rsid w:val="00DC5B3A"/>
    <w:rsid w:val="00DE579B"/>
    <w:rsid w:val="00DF4516"/>
    <w:rsid w:val="00E474CD"/>
    <w:rsid w:val="00E62538"/>
    <w:rsid w:val="00E819C8"/>
    <w:rsid w:val="00E90357"/>
    <w:rsid w:val="00EF1ED9"/>
    <w:rsid w:val="00F142CE"/>
    <w:rsid w:val="00F40295"/>
    <w:rsid w:val="00F526F1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9E9CA5E3-53A7-4BAC-881A-C4594CB9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C5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C5B3A"/>
  </w:style>
  <w:style w:type="paragraph" w:styleId="af">
    <w:name w:val="footer"/>
    <w:basedOn w:val="a"/>
    <w:link w:val="af0"/>
    <w:uiPriority w:val="99"/>
    <w:unhideWhenUsed/>
    <w:rsid w:val="00DC5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C5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9</cp:revision>
  <dcterms:created xsi:type="dcterms:W3CDTF">2025-02-16T17:13:00Z</dcterms:created>
  <dcterms:modified xsi:type="dcterms:W3CDTF">2025-04-24T17:47:00Z</dcterms:modified>
</cp:coreProperties>
</file>